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3B" w:rsidRDefault="001E1F3B">
      <w:r w:rsidRPr="001E1F3B">
        <w:rPr>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1E1F3B" w:rsidRDefault="001E1F3B"/>
    <w:p w:rsidR="005C1260" w:rsidRDefault="00C140FD">
      <w:r>
        <w:t>Press release</w:t>
      </w:r>
    </w:p>
    <w:p w:rsidR="00C140FD" w:rsidRDefault="00C140FD"/>
    <w:p w:rsidR="00B30F77" w:rsidRDefault="00C57248">
      <w:r>
        <w:t>8</w:t>
      </w:r>
      <w:r w:rsidR="00B30F77">
        <w:t xml:space="preserve"> November 2011</w:t>
      </w:r>
    </w:p>
    <w:p w:rsidR="00B30F77" w:rsidRDefault="00B30F77"/>
    <w:p w:rsidR="00B80A5D" w:rsidRPr="005C1260" w:rsidRDefault="005C1260">
      <w:pPr>
        <w:rPr>
          <w:b/>
        </w:rPr>
      </w:pPr>
      <w:r>
        <w:rPr>
          <w:b/>
        </w:rPr>
        <w:t xml:space="preserve">Is </w:t>
      </w:r>
      <w:r w:rsidR="00923E80" w:rsidRPr="005C1260">
        <w:rPr>
          <w:b/>
        </w:rPr>
        <w:t>21</w:t>
      </w:r>
      <w:r w:rsidR="00923E80" w:rsidRPr="005C1260">
        <w:rPr>
          <w:b/>
          <w:vertAlign w:val="superscript"/>
        </w:rPr>
        <w:t>st</w:t>
      </w:r>
      <w:r w:rsidR="00923E80" w:rsidRPr="005C1260">
        <w:rPr>
          <w:b/>
        </w:rPr>
        <w:t xml:space="preserve"> century land ownership a responsibility or a privilege?</w:t>
      </w:r>
    </w:p>
    <w:p w:rsidR="00923E80" w:rsidRDefault="00923E80"/>
    <w:p w:rsidR="00923E80" w:rsidRDefault="00B561A3">
      <w:r>
        <w:t xml:space="preserve">Do landowners owe it to society to ensure we are provided with all the services we need from this vital national asset?  </w:t>
      </w:r>
      <w:r w:rsidR="009E1D65">
        <w:t xml:space="preserve">Or does land ownership in today’s Britain </w:t>
      </w:r>
      <w:r>
        <w:t xml:space="preserve">already </w:t>
      </w:r>
      <w:r w:rsidR="009E1D65">
        <w:t>carry</w:t>
      </w:r>
      <w:r>
        <w:t xml:space="preserve"> too many</w:t>
      </w:r>
      <w:r w:rsidR="009E1D65">
        <w:t xml:space="preserve"> </w:t>
      </w:r>
      <w:r w:rsidR="00C55744">
        <w:t xml:space="preserve">burdensome responsibilities?  </w:t>
      </w:r>
    </w:p>
    <w:p w:rsidR="009E1D65" w:rsidRDefault="009E1D65"/>
    <w:p w:rsidR="009E1D65" w:rsidRDefault="009E1D65">
      <w:r>
        <w:t xml:space="preserve">In a debate </w:t>
      </w:r>
      <w:r w:rsidR="00C55744">
        <w:t>on this topic organised</w:t>
      </w:r>
      <w:r>
        <w:t xml:space="preserve"> by the UK Research Councils’ Rural Economy and Land Use Programme</w:t>
      </w:r>
      <w:r w:rsidR="00E773E2">
        <w:t xml:space="preserve"> on16 November</w:t>
      </w:r>
      <w:r>
        <w:t xml:space="preserve">, </w:t>
      </w:r>
      <w:r w:rsidR="00B561A3">
        <w:t>environm</w:t>
      </w:r>
      <w:r w:rsidR="00E773E2">
        <w:t>ental consultant Mark Avery says</w:t>
      </w:r>
      <w:r w:rsidR="00B561A3">
        <w:t>:  “The entire population depends on land</w:t>
      </w:r>
      <w:r w:rsidR="00DD0F60">
        <w:t xml:space="preserve"> for a wide range of ecosystems services including ecological resources, carbon storage, flood management, and leisure facilities.  </w:t>
      </w:r>
      <w:r w:rsidR="00B561A3">
        <w:t>Regulation is therefore essential to ensure that those privileged to own land are not entirely motivated by profit but also take into account their obligations to society.</w:t>
      </w:r>
      <w:r w:rsidR="00AA4030">
        <w:t>”</w:t>
      </w:r>
    </w:p>
    <w:p w:rsidR="00E773E2" w:rsidRDefault="00E773E2" w:rsidP="00E773E2">
      <w:pPr>
        <w:rPr>
          <w:b/>
        </w:rPr>
      </w:pPr>
    </w:p>
    <w:p w:rsidR="00E773E2" w:rsidRPr="005C1260" w:rsidRDefault="00E773E2" w:rsidP="00E773E2">
      <w:pPr>
        <w:rPr>
          <w:b/>
        </w:rPr>
      </w:pPr>
      <w:r w:rsidRPr="005C1260">
        <w:rPr>
          <w:b/>
        </w:rPr>
        <w:t>Members of the press are welcome to attend the debate and the conference.</w:t>
      </w:r>
    </w:p>
    <w:p w:rsidR="009E1D65" w:rsidRDefault="009E1D65"/>
    <w:p w:rsidR="00923E80" w:rsidRDefault="003E5568">
      <w:r>
        <w:t>Professor David Harvey from the Centre for Rural Economy, Newcastle University</w:t>
      </w:r>
      <w:r w:rsidR="00B561A3">
        <w:t xml:space="preserve"> will be supporting Mark Avery and they will be opposed by land use consulta</w:t>
      </w:r>
      <w:r w:rsidR="00BA36C9">
        <w:t>nt Alan Woods and Lord Joicey, principal t</w:t>
      </w:r>
      <w:r w:rsidR="00B561A3">
        <w:t xml:space="preserve">rustee of the Ford and </w:t>
      </w:r>
      <w:proofErr w:type="spellStart"/>
      <w:r w:rsidR="00B561A3">
        <w:t>Etal</w:t>
      </w:r>
      <w:proofErr w:type="spellEnd"/>
      <w:r w:rsidR="00B561A3">
        <w:t xml:space="preserve"> Estate</w:t>
      </w:r>
      <w:r>
        <w:t>.</w:t>
      </w:r>
      <w:r w:rsidR="00126B26">
        <w:t xml:space="preserve">  Chairing the debate will be House of Lords crossbencher Lord Haskins.</w:t>
      </w:r>
    </w:p>
    <w:p w:rsidR="00C55744" w:rsidRDefault="00C55744"/>
    <w:p w:rsidR="00B30F77" w:rsidRDefault="00B30F77"/>
    <w:p w:rsidR="00B30F77" w:rsidRDefault="00B30F77"/>
    <w:p w:rsidR="00B30F77" w:rsidRDefault="00B30F77"/>
    <w:p w:rsidR="00B30F77" w:rsidRDefault="00B30F77"/>
    <w:p w:rsidR="00C55744" w:rsidRDefault="00E773E2">
      <w:r>
        <w:t>Notes for editors:</w:t>
      </w:r>
    </w:p>
    <w:p w:rsidR="00E773E2" w:rsidRDefault="00E773E2"/>
    <w:p w:rsidR="00B30F77" w:rsidRDefault="00B30F77"/>
    <w:p w:rsidR="00B30F77" w:rsidRDefault="00B30F77"/>
    <w:p w:rsidR="00C55744" w:rsidRDefault="00C55744" w:rsidP="00C55744">
      <w:pPr>
        <w:ind w:left="720" w:hanging="720"/>
      </w:pPr>
      <w:r>
        <w:t>1</w:t>
      </w:r>
      <w:r>
        <w:tab/>
        <w:t xml:space="preserve">The </w:t>
      </w:r>
      <w:proofErr w:type="spellStart"/>
      <w:r>
        <w:t>Relu</w:t>
      </w:r>
      <w:proofErr w:type="spellEnd"/>
      <w:r>
        <w:t xml:space="preserve"> conference “Who Should Run the Countryside” takes place at The Sage, Gateshead on Wednesday 16 November</w:t>
      </w:r>
      <w:r w:rsidR="00E773E2">
        <w:t xml:space="preserve"> 2011</w:t>
      </w:r>
      <w:r>
        <w:t xml:space="preserve">.  </w:t>
      </w:r>
    </w:p>
    <w:p w:rsidR="00B30F77" w:rsidRDefault="00B30F77" w:rsidP="00C55744">
      <w:pPr>
        <w:ind w:left="720"/>
      </w:pPr>
    </w:p>
    <w:p w:rsidR="00923E80" w:rsidRPr="00C55744" w:rsidRDefault="00923E80" w:rsidP="00C55744">
      <w:pPr>
        <w:ind w:left="720"/>
      </w:pPr>
      <w:r w:rsidRPr="00C55744">
        <w:t>Big Debate 2</w:t>
      </w:r>
      <w:r w:rsidR="00C55744" w:rsidRPr="00C55744">
        <w:t>:  Is 21</w:t>
      </w:r>
      <w:r w:rsidR="00C55744" w:rsidRPr="00C55744">
        <w:rPr>
          <w:vertAlign w:val="superscript"/>
        </w:rPr>
        <w:t>st</w:t>
      </w:r>
      <w:r w:rsidR="00C55744" w:rsidRPr="00C55744">
        <w:t xml:space="preserve"> century land ownership a responsibility or a privilege?</w:t>
      </w:r>
    </w:p>
    <w:p w:rsidR="00923E80" w:rsidRPr="00C55744" w:rsidRDefault="00923E80" w:rsidP="00C55744">
      <w:pPr>
        <w:ind w:firstLine="720"/>
      </w:pPr>
      <w:r w:rsidRPr="00C55744">
        <w:t xml:space="preserve">Venue: </w:t>
      </w:r>
      <w:r w:rsidRPr="00C55744">
        <w:tab/>
        <w:t xml:space="preserve">Hall 2, </w:t>
      </w:r>
      <w:proofErr w:type="gramStart"/>
      <w:r w:rsidRPr="00C55744">
        <w:t>The</w:t>
      </w:r>
      <w:proofErr w:type="gramEnd"/>
      <w:r w:rsidRPr="00C55744">
        <w:t xml:space="preserve"> Sage, Gateshead</w:t>
      </w:r>
    </w:p>
    <w:p w:rsidR="00923E80" w:rsidRPr="00C55744" w:rsidRDefault="00923E80" w:rsidP="00C55744">
      <w:pPr>
        <w:ind w:firstLine="720"/>
      </w:pPr>
      <w:r w:rsidRPr="00C55744">
        <w:t xml:space="preserve">Time: </w:t>
      </w:r>
      <w:r w:rsidRPr="00C55744">
        <w:tab/>
      </w:r>
      <w:r w:rsidRPr="00C55744">
        <w:tab/>
        <w:t>13.10-14.10 hrs</w:t>
      </w:r>
    </w:p>
    <w:p w:rsidR="00923E80" w:rsidRPr="00C55744" w:rsidRDefault="00923E80" w:rsidP="00C55744">
      <w:pPr>
        <w:ind w:firstLine="720"/>
      </w:pPr>
      <w:r w:rsidRPr="00C55744">
        <w:t>Date:</w:t>
      </w:r>
      <w:r w:rsidRPr="00C55744">
        <w:tab/>
      </w:r>
      <w:r w:rsidRPr="00C55744">
        <w:tab/>
        <w:t>Wednesday 16 November 2011</w:t>
      </w:r>
    </w:p>
    <w:p w:rsidR="00D975E0" w:rsidRDefault="00D975E0" w:rsidP="00C55744">
      <w:pPr>
        <w:ind w:firstLine="720"/>
      </w:pPr>
    </w:p>
    <w:p w:rsidR="00923E80" w:rsidRPr="00C55744" w:rsidRDefault="00923E80" w:rsidP="00C55744">
      <w:pPr>
        <w:ind w:firstLine="720"/>
      </w:pPr>
      <w:r w:rsidRPr="00C55744">
        <w:lastRenderedPageBreak/>
        <w:t>Speaking for 21</w:t>
      </w:r>
      <w:r w:rsidRPr="00C55744">
        <w:rPr>
          <w:vertAlign w:val="superscript"/>
        </w:rPr>
        <w:t>st</w:t>
      </w:r>
      <w:r w:rsidRPr="00C55744">
        <w:t xml:space="preserve"> century land ownership as a responsibility:</w:t>
      </w:r>
    </w:p>
    <w:p w:rsidR="00923E80" w:rsidRPr="00C55744" w:rsidRDefault="00923E80" w:rsidP="00C55744">
      <w:pPr>
        <w:ind w:firstLine="720"/>
      </w:pPr>
      <w:r w:rsidRPr="00C55744">
        <w:t>Alan Woods, Freelance consultant on land use policy</w:t>
      </w:r>
    </w:p>
    <w:p w:rsidR="00D975E0" w:rsidRPr="00D975E0" w:rsidRDefault="00D975E0" w:rsidP="00D975E0">
      <w:pPr>
        <w:ind w:left="720"/>
        <w:rPr>
          <w:rFonts w:ascii="Times New Roman" w:hAnsi="Times New Roman"/>
        </w:rPr>
      </w:pPr>
      <w:r w:rsidRPr="00D975E0">
        <w:rPr>
          <w:rFonts w:cs="Arial"/>
        </w:rPr>
        <w:t xml:space="preserve">James Joicey (5th Baron Joicey of Chester-le-Street) principal trustee of the Ford &amp; </w:t>
      </w:r>
      <w:proofErr w:type="spellStart"/>
      <w:r w:rsidRPr="00D975E0">
        <w:rPr>
          <w:rFonts w:cs="Arial"/>
        </w:rPr>
        <w:t>Etal</w:t>
      </w:r>
      <w:proofErr w:type="spellEnd"/>
      <w:r w:rsidRPr="00D975E0">
        <w:rPr>
          <w:rFonts w:cs="Arial"/>
        </w:rPr>
        <w:t xml:space="preserve"> Estates</w:t>
      </w:r>
    </w:p>
    <w:p w:rsidR="00B561A3" w:rsidRPr="00D975E0" w:rsidRDefault="00B561A3" w:rsidP="00D975E0">
      <w:pPr>
        <w:rPr>
          <w:rFonts w:ascii="Times New Roman" w:hAnsi="Times New Roman"/>
        </w:rPr>
      </w:pPr>
    </w:p>
    <w:p w:rsidR="00923E80" w:rsidRPr="00C55744" w:rsidRDefault="00923E80" w:rsidP="00C55744">
      <w:pPr>
        <w:ind w:firstLine="720"/>
      </w:pPr>
      <w:r w:rsidRPr="00C55744">
        <w:t>Speaking for 21</w:t>
      </w:r>
      <w:r w:rsidRPr="00C55744">
        <w:rPr>
          <w:vertAlign w:val="superscript"/>
        </w:rPr>
        <w:t>st</w:t>
      </w:r>
      <w:r w:rsidRPr="00C55744">
        <w:t xml:space="preserve"> land ownership as a privilege:</w:t>
      </w:r>
    </w:p>
    <w:p w:rsidR="00923E80" w:rsidRPr="00C55744" w:rsidRDefault="00923E80" w:rsidP="00C55744">
      <w:pPr>
        <w:ind w:firstLine="720"/>
      </w:pPr>
      <w:r w:rsidRPr="00C55744">
        <w:t>Mark Avery</w:t>
      </w:r>
      <w:r w:rsidR="00C55744">
        <w:t xml:space="preserve">, </w:t>
      </w:r>
      <w:r w:rsidR="00FB716D">
        <w:t xml:space="preserve">independent </w:t>
      </w:r>
      <w:r w:rsidR="00C55744">
        <w:t>ecological consultant</w:t>
      </w:r>
    </w:p>
    <w:p w:rsidR="00C55744" w:rsidRDefault="00923E80" w:rsidP="00E773E2">
      <w:pPr>
        <w:ind w:left="720"/>
      </w:pPr>
      <w:r w:rsidRPr="00C55744">
        <w:t>David Harvey</w:t>
      </w:r>
      <w:r w:rsidR="00C55744">
        <w:t>, Professor of Agricultural Economics, Newcastle University.</w:t>
      </w:r>
    </w:p>
    <w:p w:rsidR="00E773E2" w:rsidRDefault="00E773E2" w:rsidP="00E773E2">
      <w:pPr>
        <w:ind w:left="720"/>
      </w:pPr>
    </w:p>
    <w:p w:rsidR="00C55744" w:rsidRDefault="00C55744" w:rsidP="00C55744">
      <w:pPr>
        <w:pStyle w:val="ListParagraph"/>
        <w:numPr>
          <w:ilvl w:val="0"/>
          <w:numId w:val="4"/>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t>Defra</w:t>
      </w:r>
      <w:proofErr w:type="spellEnd"/>
      <w:r w:rsidRPr="003E5DFA">
        <w:t xml:space="preserve">. See </w:t>
      </w:r>
      <w:hyperlink r:id="rId6" w:history="1">
        <w:r w:rsidRPr="003E5DFA">
          <w:rPr>
            <w:rStyle w:val="Hyperlink"/>
          </w:rPr>
          <w:t>www.relu.ac.uk</w:t>
        </w:r>
      </w:hyperlink>
      <w:r w:rsidRPr="003E5DFA">
        <w:t xml:space="preserve"> for more information about the </w:t>
      </w:r>
      <w:proofErr w:type="spellStart"/>
      <w:r w:rsidRPr="003E5DFA">
        <w:t>Relu</w:t>
      </w:r>
      <w:proofErr w:type="spellEnd"/>
      <w:r w:rsidRPr="003E5DFA">
        <w:t xml:space="preserve"> programme.</w:t>
      </w:r>
    </w:p>
    <w:p w:rsidR="00C55744" w:rsidRDefault="00C55744" w:rsidP="00C55744">
      <w:pPr>
        <w:pStyle w:val="ListParagraph"/>
      </w:pPr>
    </w:p>
    <w:p w:rsidR="001D59B8" w:rsidRPr="001D59B8" w:rsidRDefault="00C55744" w:rsidP="001D59B8">
      <w:pPr>
        <w:pStyle w:val="ListParagraph"/>
        <w:numPr>
          <w:ilvl w:val="0"/>
          <w:numId w:val="4"/>
        </w:numPr>
      </w:pPr>
      <w:r w:rsidRPr="003E5DFA">
        <w:t>For any further information contact</w:t>
      </w:r>
      <w:r w:rsidRPr="00C55744">
        <w:rPr>
          <w:lang w:val="fr-FR"/>
        </w:rPr>
        <w:t xml:space="preserve"> </w:t>
      </w:r>
      <w:r w:rsidR="00E773E2">
        <w:rPr>
          <w:lang w:val="fr-FR"/>
        </w:rPr>
        <w:t xml:space="preserve">Anne Liddon, Science Communications Manager </w:t>
      </w:r>
      <w:proofErr w:type="gramStart"/>
      <w:r w:rsidR="00E773E2">
        <w:rPr>
          <w:lang w:val="fr-FR"/>
        </w:rPr>
        <w:t>email</w:t>
      </w:r>
      <w:proofErr w:type="gramEnd"/>
      <w:r w:rsidR="00E773E2">
        <w:rPr>
          <w:lang w:val="fr-FR"/>
        </w:rPr>
        <w:t xml:space="preserve"> </w:t>
      </w:r>
      <w:hyperlink r:id="rId7" w:history="1">
        <w:r w:rsidRPr="00C55744">
          <w:rPr>
            <w:rStyle w:val="Hyperlink"/>
            <w:lang w:val="fr-FR"/>
          </w:rPr>
          <w:t>anne.liddon@ncl.ac.uk</w:t>
        </w:r>
      </w:hyperlink>
      <w:r w:rsidRPr="00C55744">
        <w:rPr>
          <w:lang w:val="fr-FR"/>
        </w:rPr>
        <w:t xml:space="preserve"> , tel 0191 222 6903.</w:t>
      </w:r>
    </w:p>
    <w:p w:rsidR="001D59B8" w:rsidRDefault="001D59B8" w:rsidP="001D59B8">
      <w:pPr>
        <w:pStyle w:val="ListParagraph"/>
      </w:pPr>
    </w:p>
    <w:p w:rsidR="00C55744" w:rsidRPr="003E5DFA" w:rsidRDefault="00C55744" w:rsidP="00E773E2">
      <w:proofErr w:type="gramStart"/>
      <w:r w:rsidRPr="003E5DFA">
        <w:t>ends</w:t>
      </w:r>
      <w:proofErr w:type="gramEnd"/>
    </w:p>
    <w:p w:rsidR="00C55744" w:rsidRPr="00903C8B" w:rsidRDefault="00C55744" w:rsidP="00C55744"/>
    <w:p w:rsidR="00923E80" w:rsidRDefault="00923E80"/>
    <w:sectPr w:rsidR="00923E80" w:rsidSect="002A51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433"/>
    <w:multiLevelType w:val="hybridMultilevel"/>
    <w:tmpl w:val="6A6080C2"/>
    <w:lvl w:ilvl="0" w:tplc="0AF480F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8C0305"/>
    <w:multiLevelType w:val="hybridMultilevel"/>
    <w:tmpl w:val="E272CA74"/>
    <w:lvl w:ilvl="0" w:tplc="E3F014F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FA177D1"/>
    <w:multiLevelType w:val="hybridMultilevel"/>
    <w:tmpl w:val="CE82D43C"/>
    <w:lvl w:ilvl="0" w:tplc="D86C4F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674FB4"/>
    <w:multiLevelType w:val="hybridMultilevel"/>
    <w:tmpl w:val="26DC256C"/>
    <w:lvl w:ilvl="0" w:tplc="76FE8AE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23E80"/>
    <w:rsid w:val="00026AF4"/>
    <w:rsid w:val="00041816"/>
    <w:rsid w:val="000C489F"/>
    <w:rsid w:val="00126B26"/>
    <w:rsid w:val="001D59B8"/>
    <w:rsid w:val="001E1F3B"/>
    <w:rsid w:val="002A5151"/>
    <w:rsid w:val="002E1D51"/>
    <w:rsid w:val="00302F1F"/>
    <w:rsid w:val="003E47B0"/>
    <w:rsid w:val="003E5568"/>
    <w:rsid w:val="005C1260"/>
    <w:rsid w:val="008C5243"/>
    <w:rsid w:val="008D3B4B"/>
    <w:rsid w:val="00923E80"/>
    <w:rsid w:val="009E1CB6"/>
    <w:rsid w:val="009E1D65"/>
    <w:rsid w:val="00A429C7"/>
    <w:rsid w:val="00AA4030"/>
    <w:rsid w:val="00B30F77"/>
    <w:rsid w:val="00B561A3"/>
    <w:rsid w:val="00B80A5D"/>
    <w:rsid w:val="00BA36C9"/>
    <w:rsid w:val="00C140FD"/>
    <w:rsid w:val="00C55744"/>
    <w:rsid w:val="00C57248"/>
    <w:rsid w:val="00CC235E"/>
    <w:rsid w:val="00D47F58"/>
    <w:rsid w:val="00D932D5"/>
    <w:rsid w:val="00D975E0"/>
    <w:rsid w:val="00DD0F60"/>
    <w:rsid w:val="00E773E2"/>
    <w:rsid w:val="00FB71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5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5744"/>
    <w:rPr>
      <w:color w:val="0000FF" w:themeColor="hyperlink"/>
      <w:u w:val="single"/>
    </w:rPr>
  </w:style>
  <w:style w:type="paragraph" w:styleId="ListParagraph">
    <w:name w:val="List Paragraph"/>
    <w:basedOn w:val="Normal"/>
    <w:uiPriority w:val="34"/>
    <w:qFormat/>
    <w:rsid w:val="00C55744"/>
    <w:pPr>
      <w:ind w:left="720"/>
      <w:contextualSpacing/>
    </w:pPr>
  </w:style>
  <w:style w:type="paragraph" w:styleId="BalloonText">
    <w:name w:val="Balloon Text"/>
    <w:basedOn w:val="Normal"/>
    <w:link w:val="BalloonTextChar"/>
    <w:rsid w:val="001E1F3B"/>
    <w:rPr>
      <w:rFonts w:ascii="Tahoma" w:hAnsi="Tahoma" w:cs="Tahoma"/>
      <w:sz w:val="16"/>
      <w:szCs w:val="16"/>
    </w:rPr>
  </w:style>
  <w:style w:type="character" w:customStyle="1" w:styleId="BalloonTextChar">
    <w:name w:val="Balloon Text Char"/>
    <w:basedOn w:val="DefaultParagraphFont"/>
    <w:link w:val="BalloonText"/>
    <w:rsid w:val="001E1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9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liddon@n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2011-11-07T15:30:00Z</cp:lastPrinted>
  <dcterms:created xsi:type="dcterms:W3CDTF">2011-11-08T12:09:00Z</dcterms:created>
  <dcterms:modified xsi:type="dcterms:W3CDTF">2011-11-08T12:09:00Z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537862653</vt:i4>
  </property>
  <property fmtid="{D5CDD505-2E9C-101B-9397-08002B2CF9AE}" pid="3" name="_NewReviewCycle">
    <vt:lpwstr/>
  </property>
  <property fmtid="{D5CDD505-2E9C-101B-9397-08002B2CF9AE}" pid="4" name="_EmailSubject">
    <vt:lpwstr>latest news item</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